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HPS PTCO MONTHLY MEETING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October 22, 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Location: In Person (HPS)/Virtual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Time 6:30 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Attendees: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Crystal Vrieze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Amy Nohl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Karla Laferriere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Heather Long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Danielle Case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Danielle Feeney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Karen Helfrich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Shena Schultz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Anna Carroll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Report: $40,527.00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Requests: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Aaron Estevez- Registration for XC State 2024 for 4 athletes.  Requested $140 to support 4 HPS athletes competing in the state cross country meet. - Approved and paid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Danielle Case representing Give Next - Give Next will be doing “Change for Change”. All the money raised for Give Next will go to nonprofits/organizations that focus on school safety in our community.  This fundraiser will run Nov 1-Nov 22 or the start of Thanksgiving Break.  Requesting $54 from the PTCO to give a donut party to the classroom/advisory that has raised them most money after the fundraiser has concluded.  - Approved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NOTE!  Going forward all PTCO requests need to go through Danielle Feeney first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OLD/CONTINUING BUSINESS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in need of PTCO Social Media Role - Anna to check the sign-ups from BTSN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Stampede Review and Feedback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worked well - was great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could be improved on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Feedback survey to parents - good idea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Conference Night- dinner was provided to staff from PTCO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Classified Appreciation - Starbucks provided by PTCO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 Updates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October 24 - at Parry Pizza 4-9 pm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November - Heather Long and Erin Heckman will work on it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December - not having one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 14, 2025</w:t>
      </w:r>
      <w:r w:rsidDel="00000000" w:rsidR="00000000" w:rsidRPr="00000000">
        <w:rPr>
          <w:rtl w:val="0"/>
        </w:rPr>
        <w:t xml:space="preserve"> at McDonald’s for McTeacher night</w:t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Trunk or Treat Updates/Needs - all set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Appreciation - Discussion re: stocking breakroom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PTCO contributions this year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Community Events/Activities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Coming up Soon…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 @ Parry’s Pizza - Thursday, October 24th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Trunk or Treat @HPS - Friday, October 25th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PTCO meeting: Tuesday, November 19th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 Dance - Nov 1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SAAC committee - Oct 29 5:30 pm (safety and security)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Kinder open house - Nov 7 @ TVHS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